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0DED" w14:textId="77777777" w:rsidR="00651DE9" w:rsidRPr="00651DE9" w:rsidRDefault="00651DE9" w:rsidP="00651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651DE9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1BB82AB6" wp14:editId="034B4364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7DEACE" w14:textId="77777777" w:rsidR="00651DE9" w:rsidRPr="00651DE9" w:rsidRDefault="00651DE9" w:rsidP="00651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651DE9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2A5B309" w14:textId="77777777" w:rsidR="00651DE9" w:rsidRPr="00651DE9" w:rsidRDefault="00651DE9" w:rsidP="00651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651DE9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9D21DB6" w14:textId="77777777" w:rsidR="00651DE9" w:rsidRPr="00651DE9" w:rsidRDefault="00651DE9" w:rsidP="00651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651DE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CCAA6DC" w14:textId="77777777" w:rsidR="00651DE9" w:rsidRPr="00651DE9" w:rsidRDefault="00651DE9" w:rsidP="00651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651DE9">
        <w:rPr>
          <w:rFonts w:ascii="Century" w:eastAsia="Century" w:hAnsi="Century" w:cs="Century"/>
          <w:b/>
          <w:color w:val="000000"/>
          <w:sz w:val="28"/>
          <w:szCs w:val="28"/>
        </w:rPr>
        <w:t xml:space="preserve">79 </w:t>
      </w:r>
      <w:r w:rsidRPr="00651DE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2570144C" w14:textId="503D2AF5" w:rsidR="00651DE9" w:rsidRPr="00651DE9" w:rsidRDefault="00651DE9" w:rsidP="00651DE9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651DE9">
        <w:rPr>
          <w:rFonts w:ascii="Century" w:eastAsia="Century" w:hAnsi="Century" w:cs="Century"/>
          <w:sz w:val="32"/>
          <w:szCs w:val="32"/>
        </w:rPr>
        <w:t>РІШЕННЯ</w:t>
      </w:r>
      <w:r w:rsidRPr="00651DE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651DE9">
        <w:rPr>
          <w:rFonts w:ascii="Century" w:eastAsia="Century" w:hAnsi="Century" w:cs="Century"/>
          <w:sz w:val="32"/>
          <w:szCs w:val="32"/>
        </w:rPr>
        <w:t>№</w:t>
      </w:r>
      <w:r w:rsidRPr="00651DE9">
        <w:rPr>
          <w:rFonts w:ascii="Century" w:eastAsia="Century" w:hAnsi="Century" w:cs="Century"/>
          <w:b/>
          <w:sz w:val="32"/>
          <w:szCs w:val="32"/>
        </w:rPr>
        <w:t xml:space="preserve"> 26/79-</w:t>
      </w:r>
      <w:r w:rsidR="00983E33">
        <w:rPr>
          <w:rFonts w:ascii="Century" w:eastAsia="Century" w:hAnsi="Century" w:cs="Century"/>
          <w:b/>
          <w:sz w:val="32"/>
          <w:szCs w:val="32"/>
        </w:rPr>
        <w:t>9898</w:t>
      </w:r>
    </w:p>
    <w:p w14:paraId="57C7814C" w14:textId="77777777" w:rsidR="00651DE9" w:rsidRPr="00651DE9" w:rsidRDefault="00651DE9" w:rsidP="00651DE9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651DE9">
        <w:rPr>
          <w:rFonts w:ascii="Century" w:eastAsia="Century" w:hAnsi="Century" w:cs="Century"/>
          <w:sz w:val="28"/>
          <w:szCs w:val="28"/>
        </w:rPr>
        <w:t>20 серпня 2026 року</w:t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</w:r>
      <w:r w:rsidRPr="00651DE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3F1E8247" w14:textId="5DBCA1A8" w:rsidR="00DC18C0" w:rsidRPr="00651DE9" w:rsidRDefault="00E10DF0" w:rsidP="00F634B4">
      <w:pPr>
        <w:spacing w:after="0" w:line="240" w:lineRule="atLeast"/>
        <w:jc w:val="both"/>
        <w:rPr>
          <w:rFonts w:ascii="Century" w:hAnsi="Century"/>
          <w:b/>
          <w:sz w:val="26"/>
          <w:szCs w:val="26"/>
        </w:rPr>
      </w:pPr>
      <w:r w:rsidRPr="00651DE9">
        <w:rPr>
          <w:rFonts w:ascii="Century" w:hAnsi="Century"/>
          <w:b/>
          <w:sz w:val="26"/>
          <w:szCs w:val="26"/>
        </w:rPr>
        <w:t xml:space="preserve">Про внесення змін до </w:t>
      </w:r>
      <w:r w:rsidR="00210158" w:rsidRPr="00651DE9">
        <w:rPr>
          <w:rFonts w:ascii="Century" w:hAnsi="Century"/>
          <w:b/>
          <w:sz w:val="26"/>
          <w:szCs w:val="26"/>
        </w:rPr>
        <w:t xml:space="preserve"> переліку заходів та показників на 202</w:t>
      </w:r>
      <w:r w:rsidR="00154A1B" w:rsidRPr="00651DE9">
        <w:rPr>
          <w:rFonts w:ascii="Century" w:hAnsi="Century"/>
          <w:b/>
          <w:sz w:val="26"/>
          <w:szCs w:val="26"/>
        </w:rPr>
        <w:t>6</w:t>
      </w:r>
      <w:r w:rsidR="00210158" w:rsidRPr="00651DE9">
        <w:rPr>
          <w:rFonts w:ascii="Century" w:hAnsi="Century"/>
          <w:b/>
          <w:sz w:val="26"/>
          <w:szCs w:val="26"/>
        </w:rPr>
        <w:t xml:space="preserve">рік </w:t>
      </w:r>
      <w:r w:rsidR="00C55EBC" w:rsidRPr="00651DE9">
        <w:rPr>
          <w:rFonts w:ascii="Century" w:hAnsi="Century"/>
          <w:b/>
          <w:sz w:val="26"/>
          <w:szCs w:val="26"/>
        </w:rPr>
        <w:t>Комплексної п</w:t>
      </w:r>
      <w:r w:rsidR="00F61B5D" w:rsidRPr="00651DE9">
        <w:rPr>
          <w:rFonts w:ascii="Century" w:hAnsi="Century"/>
          <w:b/>
          <w:sz w:val="26"/>
          <w:szCs w:val="26"/>
        </w:rPr>
        <w:t>рограми</w:t>
      </w:r>
      <w:r w:rsidR="00CA5189" w:rsidRPr="00651DE9">
        <w:rPr>
          <w:rFonts w:ascii="Century" w:hAnsi="Century"/>
          <w:b/>
          <w:sz w:val="26"/>
          <w:szCs w:val="26"/>
        </w:rPr>
        <w:t xml:space="preserve"> соціального захисту</w:t>
      </w:r>
      <w:r w:rsidR="008935CB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="00CA5189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та забезпечення населення </w:t>
      </w:r>
      <w:r w:rsidR="008935CB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Городоцької міської ради</w:t>
      </w:r>
      <w:r w:rsidR="00CA5189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на 202</w:t>
      </w:r>
      <w:r w:rsidR="00365A6D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5</w:t>
      </w:r>
      <w:r w:rsidR="000D7218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-202</w:t>
      </w:r>
      <w:r w:rsidR="00365A6D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8</w:t>
      </w:r>
      <w:r w:rsidR="00F248EC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р</w:t>
      </w:r>
      <w:r w:rsidR="000D7218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р.»</w:t>
      </w:r>
      <w:r w:rsidR="00DC18C0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,</w:t>
      </w:r>
      <w:r w:rsidR="00210158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>затверджених</w:t>
      </w:r>
      <w:r w:rsidR="00DC18C0" w:rsidRPr="00651DE9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рішенням </w:t>
      </w:r>
      <w:r w:rsidRPr="00651DE9">
        <w:rPr>
          <w:rFonts w:ascii="Century" w:hAnsi="Century"/>
          <w:b/>
          <w:sz w:val="26"/>
          <w:szCs w:val="26"/>
        </w:rPr>
        <w:t xml:space="preserve"> сесії міської ради від </w:t>
      </w:r>
      <w:r w:rsidR="00200549" w:rsidRPr="00651DE9">
        <w:rPr>
          <w:rFonts w:ascii="Century" w:hAnsi="Century"/>
          <w:b/>
          <w:sz w:val="26"/>
          <w:szCs w:val="26"/>
        </w:rPr>
        <w:t>1</w:t>
      </w:r>
      <w:r w:rsidR="00154A1B" w:rsidRPr="00651DE9">
        <w:rPr>
          <w:rFonts w:ascii="Century" w:hAnsi="Century"/>
          <w:b/>
          <w:sz w:val="26"/>
          <w:szCs w:val="26"/>
        </w:rPr>
        <w:t>8</w:t>
      </w:r>
      <w:r w:rsidRPr="00651DE9">
        <w:rPr>
          <w:rFonts w:ascii="Century" w:hAnsi="Century"/>
          <w:b/>
          <w:sz w:val="26"/>
          <w:szCs w:val="26"/>
        </w:rPr>
        <w:t>.12.202</w:t>
      </w:r>
      <w:r w:rsidR="00154A1B" w:rsidRPr="00651DE9">
        <w:rPr>
          <w:rFonts w:ascii="Century" w:hAnsi="Century"/>
          <w:b/>
          <w:sz w:val="26"/>
          <w:szCs w:val="26"/>
        </w:rPr>
        <w:t>5</w:t>
      </w:r>
      <w:r w:rsidRPr="00651DE9">
        <w:rPr>
          <w:rFonts w:ascii="Century" w:hAnsi="Century"/>
          <w:b/>
          <w:sz w:val="26"/>
          <w:szCs w:val="26"/>
        </w:rPr>
        <w:t xml:space="preserve"> №</w:t>
      </w:r>
      <w:r w:rsidR="00B7280E" w:rsidRPr="00651DE9">
        <w:rPr>
          <w:rFonts w:ascii="Century" w:hAnsi="Century"/>
          <w:b/>
          <w:sz w:val="26"/>
          <w:szCs w:val="26"/>
        </w:rPr>
        <w:t>2</w:t>
      </w:r>
      <w:r w:rsidR="00154A1B" w:rsidRPr="00651DE9">
        <w:rPr>
          <w:rFonts w:ascii="Century" w:hAnsi="Century"/>
          <w:b/>
          <w:sz w:val="26"/>
          <w:szCs w:val="26"/>
        </w:rPr>
        <w:t>5</w:t>
      </w:r>
      <w:r w:rsidR="00B7280E" w:rsidRPr="00651DE9">
        <w:rPr>
          <w:rFonts w:ascii="Century" w:hAnsi="Century"/>
          <w:b/>
          <w:sz w:val="26"/>
          <w:szCs w:val="26"/>
        </w:rPr>
        <w:t>/</w:t>
      </w:r>
      <w:r w:rsidR="00154A1B" w:rsidRPr="00651DE9">
        <w:rPr>
          <w:rFonts w:ascii="Century" w:hAnsi="Century"/>
          <w:b/>
          <w:sz w:val="26"/>
          <w:szCs w:val="26"/>
        </w:rPr>
        <w:t>70</w:t>
      </w:r>
      <w:r w:rsidR="00B7280E" w:rsidRPr="00651DE9">
        <w:rPr>
          <w:rFonts w:ascii="Century" w:hAnsi="Century"/>
          <w:b/>
          <w:sz w:val="26"/>
          <w:szCs w:val="26"/>
        </w:rPr>
        <w:t xml:space="preserve"> </w:t>
      </w:r>
      <w:r w:rsidR="004145F0" w:rsidRPr="00651DE9">
        <w:rPr>
          <w:rFonts w:ascii="Century" w:hAnsi="Century"/>
          <w:b/>
          <w:sz w:val="26"/>
          <w:szCs w:val="26"/>
        </w:rPr>
        <w:t>–</w:t>
      </w:r>
      <w:r w:rsidR="00B7280E" w:rsidRPr="00651DE9">
        <w:rPr>
          <w:rFonts w:ascii="Century" w:hAnsi="Century"/>
          <w:b/>
          <w:sz w:val="26"/>
          <w:szCs w:val="26"/>
        </w:rPr>
        <w:t xml:space="preserve"> </w:t>
      </w:r>
      <w:r w:rsidR="00154A1B" w:rsidRPr="00651DE9">
        <w:rPr>
          <w:rFonts w:ascii="Century" w:hAnsi="Century"/>
          <w:b/>
          <w:sz w:val="26"/>
          <w:szCs w:val="26"/>
        </w:rPr>
        <w:t>9194</w:t>
      </w:r>
      <w:r w:rsidR="004145F0" w:rsidRPr="00651DE9">
        <w:rPr>
          <w:rFonts w:ascii="Century" w:hAnsi="Century"/>
          <w:b/>
          <w:sz w:val="26"/>
          <w:szCs w:val="26"/>
        </w:rPr>
        <w:t xml:space="preserve"> </w:t>
      </w:r>
      <w:r w:rsidR="00B0663F" w:rsidRPr="00651DE9">
        <w:rPr>
          <w:rFonts w:ascii="Century" w:hAnsi="Century"/>
          <w:b/>
          <w:sz w:val="26"/>
          <w:szCs w:val="26"/>
        </w:rPr>
        <w:t>зі змінами</w:t>
      </w:r>
    </w:p>
    <w:p w14:paraId="160575DA" w14:textId="77777777" w:rsidR="004605CE" w:rsidRPr="00651DE9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651DE9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04F2795C" w:rsidR="002462A2" w:rsidRPr="00651DE9" w:rsidRDefault="004605CE" w:rsidP="00651DE9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651DE9">
        <w:rPr>
          <w:rFonts w:ascii="Century" w:hAnsi="Century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651DE9">
        <w:rPr>
          <w:rFonts w:ascii="Century" w:hAnsi="Century" w:cs="Times New Roman"/>
          <w:sz w:val="28"/>
          <w:szCs w:val="28"/>
        </w:rPr>
        <w:t>ст.26 Закону України «Про місцеве самоврядування в Україні»,</w:t>
      </w:r>
      <w:r w:rsidR="008B4EA1" w:rsidRPr="00651DE9">
        <w:rPr>
          <w:rFonts w:ascii="Century" w:hAnsi="Century" w:cs="Times New Roman"/>
          <w:sz w:val="28"/>
          <w:szCs w:val="28"/>
        </w:rPr>
        <w:t xml:space="preserve"> </w:t>
      </w:r>
      <w:r w:rsidR="00E646A6" w:rsidRPr="00651DE9">
        <w:rPr>
          <w:rFonts w:ascii="Century" w:hAnsi="Century" w:cs="Times New Roman"/>
          <w:sz w:val="28"/>
          <w:szCs w:val="28"/>
        </w:rPr>
        <w:t xml:space="preserve"> </w:t>
      </w:r>
      <w:r w:rsidR="008F4930" w:rsidRPr="00651DE9">
        <w:rPr>
          <w:rFonts w:ascii="Century" w:hAnsi="Century" w:cs="Times New Roman"/>
          <w:sz w:val="28"/>
          <w:szCs w:val="28"/>
        </w:rPr>
        <w:t>для забезпечення належного соціального захисту та підтримки</w:t>
      </w:r>
      <w:r w:rsidR="00C53DBF" w:rsidRPr="00651DE9">
        <w:rPr>
          <w:rFonts w:ascii="Century" w:hAnsi="Century" w:cs="Times New Roman"/>
          <w:sz w:val="28"/>
          <w:szCs w:val="28"/>
        </w:rPr>
        <w:t xml:space="preserve"> </w:t>
      </w:r>
      <w:r w:rsidR="009B5032" w:rsidRPr="00651DE9">
        <w:rPr>
          <w:rFonts w:ascii="Century" w:hAnsi="Century" w:cs="Times New Roman"/>
          <w:sz w:val="28"/>
          <w:szCs w:val="28"/>
        </w:rPr>
        <w:t>ветеранів війни,</w:t>
      </w:r>
      <w:r w:rsidR="0081104C" w:rsidRPr="00651DE9">
        <w:rPr>
          <w:rFonts w:ascii="Century" w:hAnsi="Century" w:cs="Times New Roman"/>
          <w:sz w:val="28"/>
          <w:szCs w:val="28"/>
        </w:rPr>
        <w:t xml:space="preserve"> окремих категорій громадян з числа родин військовослужбовців</w:t>
      </w:r>
      <w:r w:rsidR="00F24550" w:rsidRPr="00651DE9">
        <w:rPr>
          <w:rFonts w:ascii="Century" w:hAnsi="Century" w:cs="Times New Roman"/>
          <w:sz w:val="28"/>
          <w:szCs w:val="28"/>
        </w:rPr>
        <w:t>,</w:t>
      </w:r>
      <w:r w:rsidR="00C53DBF" w:rsidRPr="00651DE9">
        <w:rPr>
          <w:rFonts w:ascii="Century" w:hAnsi="Century" w:cs="Times New Roman"/>
          <w:sz w:val="28"/>
          <w:szCs w:val="28"/>
        </w:rPr>
        <w:t xml:space="preserve"> </w:t>
      </w:r>
      <w:r w:rsidR="00924360" w:rsidRPr="00651DE9">
        <w:rPr>
          <w:rFonts w:ascii="Century" w:hAnsi="Century" w:cs="Times New Roman"/>
          <w:sz w:val="28"/>
          <w:szCs w:val="28"/>
        </w:rPr>
        <w:t xml:space="preserve"> </w:t>
      </w:r>
      <w:r w:rsidR="00EC6A15" w:rsidRPr="00651DE9">
        <w:rPr>
          <w:rFonts w:ascii="Century" w:hAnsi="Century" w:cs="Times New Roman"/>
          <w:sz w:val="28"/>
          <w:szCs w:val="28"/>
        </w:rPr>
        <w:t>одиноких осіб з інвалідністю,</w:t>
      </w:r>
      <w:r w:rsidR="00D032F1" w:rsidRPr="00651DE9">
        <w:rPr>
          <w:rFonts w:ascii="Century" w:hAnsi="Century" w:cs="Times New Roman"/>
          <w:sz w:val="28"/>
          <w:szCs w:val="28"/>
        </w:rPr>
        <w:t xml:space="preserve"> </w:t>
      </w:r>
      <w:r w:rsidR="002462A2" w:rsidRPr="00651DE9">
        <w:rPr>
          <w:rFonts w:ascii="Century" w:hAnsi="Century" w:cs="Times New Roman"/>
          <w:sz w:val="28"/>
          <w:szCs w:val="28"/>
        </w:rPr>
        <w:t xml:space="preserve">міська  рада </w:t>
      </w:r>
    </w:p>
    <w:p w14:paraId="376D6686" w14:textId="77777777" w:rsidR="001D041B" w:rsidRPr="00651DE9" w:rsidRDefault="00A51CBE" w:rsidP="00651DE9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651DE9">
        <w:rPr>
          <w:rFonts w:ascii="Century" w:hAnsi="Century" w:cs="Times New Roman"/>
          <w:sz w:val="28"/>
          <w:szCs w:val="28"/>
        </w:rPr>
        <w:t xml:space="preserve"> </w:t>
      </w:r>
      <w:r w:rsidR="002462A2" w:rsidRPr="00651DE9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Pr="00651DE9" w:rsidRDefault="00CE7D93" w:rsidP="00651DE9">
      <w:pPr>
        <w:spacing w:after="0"/>
        <w:rPr>
          <w:rFonts w:ascii="Century" w:hAnsi="Century" w:cs="Times New Roman"/>
          <w:b/>
          <w:sz w:val="28"/>
          <w:szCs w:val="28"/>
        </w:rPr>
      </w:pPr>
      <w:r w:rsidRPr="00651DE9">
        <w:rPr>
          <w:rFonts w:ascii="Century" w:hAnsi="Century" w:cs="Times New Roman"/>
          <w:b/>
          <w:sz w:val="28"/>
          <w:szCs w:val="28"/>
        </w:rPr>
        <w:t>ВИРІШИЛА:</w:t>
      </w:r>
    </w:p>
    <w:p w14:paraId="0A40A7F3" w14:textId="77777777" w:rsidR="00651DE9" w:rsidRPr="00651DE9" w:rsidRDefault="00651DE9" w:rsidP="00651DE9">
      <w:pPr>
        <w:spacing w:after="0"/>
        <w:rPr>
          <w:rFonts w:ascii="Century" w:hAnsi="Century" w:cs="Times New Roman"/>
          <w:b/>
          <w:sz w:val="28"/>
          <w:szCs w:val="28"/>
        </w:rPr>
      </w:pPr>
    </w:p>
    <w:p w14:paraId="6FCB67EF" w14:textId="7C1A415A" w:rsidR="0082736F" w:rsidRPr="00651DE9" w:rsidRDefault="00C10827" w:rsidP="00651DE9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651DE9">
        <w:rPr>
          <w:rFonts w:ascii="Century" w:hAnsi="Century" w:cs="Times New Roman"/>
          <w:sz w:val="28"/>
          <w:szCs w:val="28"/>
        </w:rPr>
        <w:t>1.</w:t>
      </w:r>
      <w:r w:rsidR="000101ED" w:rsidRPr="00651DE9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651DE9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651DE9">
        <w:rPr>
          <w:rFonts w:ascii="Century" w:hAnsi="Century" w:cs="Times New Roman"/>
          <w:sz w:val="28"/>
          <w:szCs w:val="28"/>
        </w:rPr>
        <w:t>у</w:t>
      </w:r>
      <w:r w:rsidR="00557110" w:rsidRPr="00651DE9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651DE9">
        <w:rPr>
          <w:rFonts w:ascii="Century" w:hAnsi="Century" w:cs="Times New Roman"/>
          <w:sz w:val="28"/>
          <w:szCs w:val="28"/>
        </w:rPr>
        <w:t>6</w:t>
      </w:r>
      <w:r w:rsidR="00557110" w:rsidRPr="00651DE9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651DE9">
        <w:rPr>
          <w:rFonts w:ascii="Century" w:hAnsi="Century" w:cs="Times New Roman"/>
          <w:sz w:val="28"/>
          <w:szCs w:val="28"/>
        </w:rPr>
        <w:t>Комплексної п</w:t>
      </w:r>
      <w:r w:rsidR="00557110" w:rsidRPr="00651DE9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651DE9">
        <w:rPr>
          <w:rFonts w:ascii="Century" w:hAnsi="Century" w:cs="Times New Roman"/>
          <w:sz w:val="28"/>
          <w:szCs w:val="28"/>
        </w:rPr>
        <w:t>5</w:t>
      </w:r>
      <w:r w:rsidR="00557110" w:rsidRPr="00651DE9">
        <w:rPr>
          <w:rFonts w:ascii="Century" w:hAnsi="Century" w:cs="Times New Roman"/>
          <w:sz w:val="28"/>
          <w:szCs w:val="28"/>
        </w:rPr>
        <w:t>-202</w:t>
      </w:r>
      <w:r w:rsidR="0061469E" w:rsidRPr="00651DE9">
        <w:rPr>
          <w:rFonts w:ascii="Century" w:hAnsi="Century" w:cs="Times New Roman"/>
          <w:sz w:val="28"/>
          <w:szCs w:val="28"/>
        </w:rPr>
        <w:t>8</w:t>
      </w:r>
      <w:r w:rsidR="00557110" w:rsidRPr="00651DE9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651DE9">
        <w:rPr>
          <w:rFonts w:ascii="Century" w:hAnsi="Century" w:cs="Times New Roman"/>
          <w:sz w:val="28"/>
          <w:szCs w:val="28"/>
        </w:rPr>
        <w:t xml:space="preserve"> </w:t>
      </w:r>
      <w:r w:rsidR="00E973AD" w:rsidRPr="00651DE9">
        <w:rPr>
          <w:rFonts w:ascii="Century" w:hAnsi="Century" w:cs="Times New Roman"/>
          <w:sz w:val="28"/>
          <w:szCs w:val="28"/>
        </w:rPr>
        <w:t xml:space="preserve"> </w:t>
      </w:r>
      <w:r w:rsidR="0082736F" w:rsidRPr="00651DE9">
        <w:rPr>
          <w:rFonts w:ascii="Century" w:hAnsi="Century" w:cs="Times New Roman"/>
          <w:sz w:val="28"/>
          <w:szCs w:val="28"/>
        </w:rPr>
        <w:t xml:space="preserve"> </w:t>
      </w:r>
      <w:r w:rsidR="00E973AD" w:rsidRPr="00651DE9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651DE9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651DE9" w:rsidRDefault="00A241BC" w:rsidP="00651DE9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651DE9">
        <w:rPr>
          <w:rFonts w:ascii="Century" w:hAnsi="Century" w:cs="Times New Roman"/>
          <w:sz w:val="28"/>
          <w:szCs w:val="28"/>
        </w:rPr>
        <w:t xml:space="preserve"> </w:t>
      </w:r>
      <w:r w:rsidR="002B0470" w:rsidRPr="00651DE9">
        <w:rPr>
          <w:rFonts w:ascii="Century" w:hAnsi="Century" w:cs="Times New Roman"/>
          <w:sz w:val="28"/>
          <w:szCs w:val="28"/>
        </w:rPr>
        <w:t>2</w:t>
      </w:r>
      <w:r w:rsidRPr="00651DE9">
        <w:rPr>
          <w:rFonts w:ascii="Century" w:hAnsi="Century" w:cs="Times New Roman"/>
          <w:sz w:val="28"/>
          <w:szCs w:val="28"/>
        </w:rPr>
        <w:t>.</w:t>
      </w:r>
      <w:r w:rsidR="00FF78FD" w:rsidRPr="00651DE9">
        <w:rPr>
          <w:rFonts w:ascii="Century" w:hAnsi="Century" w:cs="Times New Roman"/>
          <w:sz w:val="28"/>
          <w:szCs w:val="28"/>
        </w:rPr>
        <w:t xml:space="preserve"> </w:t>
      </w:r>
      <w:r w:rsidR="00915575" w:rsidRPr="00651DE9">
        <w:rPr>
          <w:rFonts w:ascii="Century" w:hAnsi="Century" w:cs="Times New Roman"/>
          <w:sz w:val="28"/>
          <w:szCs w:val="28"/>
        </w:rPr>
        <w:t>Кон</w:t>
      </w:r>
      <w:r w:rsidR="002903F5" w:rsidRPr="00651DE9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651DE9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651DE9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651DE9">
        <w:rPr>
          <w:rFonts w:ascii="Century" w:hAnsi="Century" w:cs="Times New Roman"/>
          <w:sz w:val="28"/>
          <w:szCs w:val="28"/>
        </w:rPr>
        <w:t>’</w:t>
      </w:r>
      <w:r w:rsidR="00642686" w:rsidRPr="00651DE9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651DE9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651DE9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651DE9">
        <w:rPr>
          <w:rFonts w:ascii="Century" w:hAnsi="Century" w:cs="Times New Roman"/>
          <w:sz w:val="28"/>
          <w:szCs w:val="28"/>
        </w:rPr>
        <w:t>)</w:t>
      </w:r>
      <w:r w:rsidR="00642686" w:rsidRPr="00651DE9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651DE9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651DE9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651DE9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651DE9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651DE9">
        <w:rPr>
          <w:rFonts w:ascii="Century" w:hAnsi="Century" w:cs="Times New Roman"/>
          <w:sz w:val="28"/>
          <w:szCs w:val="28"/>
        </w:rPr>
        <w:t>ова</w:t>
      </w:r>
      <w:r w:rsidR="00642686" w:rsidRPr="00651DE9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651DE9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651DE9">
        <w:rPr>
          <w:rFonts w:ascii="Century" w:hAnsi="Century" w:cs="Times New Roman"/>
          <w:sz w:val="28"/>
          <w:szCs w:val="28"/>
        </w:rPr>
        <w:t>)</w:t>
      </w:r>
      <w:r w:rsidR="00D627B7" w:rsidRPr="00651DE9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651DE9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738CE3F2" w14:textId="77777777" w:rsidR="00651DE9" w:rsidRPr="00651DE9" w:rsidRDefault="00651DE9" w:rsidP="00A241BC">
      <w:pPr>
        <w:spacing w:line="240" w:lineRule="auto"/>
        <w:ind w:firstLine="708"/>
        <w:jc w:val="both"/>
        <w:rPr>
          <w:rFonts w:ascii="Century" w:hAnsi="Century"/>
          <w:b/>
          <w:sz w:val="26"/>
          <w:szCs w:val="26"/>
        </w:rPr>
      </w:pPr>
    </w:p>
    <w:p w14:paraId="631C840F" w14:textId="77777777" w:rsidR="00651DE9" w:rsidRPr="00651DE9" w:rsidRDefault="00651DE9" w:rsidP="00A241BC">
      <w:pPr>
        <w:spacing w:line="240" w:lineRule="auto"/>
        <w:ind w:firstLine="708"/>
        <w:jc w:val="both"/>
        <w:rPr>
          <w:rFonts w:ascii="Century" w:hAnsi="Century"/>
          <w:b/>
          <w:sz w:val="26"/>
          <w:szCs w:val="26"/>
        </w:rPr>
      </w:pPr>
    </w:p>
    <w:p w14:paraId="3A8538A0" w14:textId="77777777" w:rsidR="00651DE9" w:rsidRPr="00651DE9" w:rsidRDefault="00CE7D93" w:rsidP="00651DE9">
      <w:pPr>
        <w:spacing w:line="240" w:lineRule="auto"/>
        <w:jc w:val="both"/>
        <w:rPr>
          <w:rFonts w:ascii="Century" w:hAnsi="Century"/>
          <w:b/>
          <w:sz w:val="26"/>
          <w:szCs w:val="26"/>
        </w:rPr>
        <w:sectPr w:rsidR="00651DE9" w:rsidRPr="00651DE9" w:rsidSect="00651DE9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651DE9">
        <w:rPr>
          <w:rFonts w:ascii="Century" w:hAnsi="Century"/>
          <w:b/>
          <w:sz w:val="26"/>
          <w:szCs w:val="26"/>
        </w:rPr>
        <w:t xml:space="preserve">Міський голова                                </w:t>
      </w:r>
      <w:r w:rsidR="008935CB" w:rsidRPr="00651DE9">
        <w:rPr>
          <w:rFonts w:ascii="Century" w:hAnsi="Century"/>
          <w:b/>
          <w:sz w:val="26"/>
          <w:szCs w:val="26"/>
        </w:rPr>
        <w:t xml:space="preserve">            </w:t>
      </w:r>
      <w:r w:rsidRPr="00651DE9">
        <w:rPr>
          <w:rFonts w:ascii="Century" w:hAnsi="Century"/>
          <w:b/>
          <w:sz w:val="26"/>
          <w:szCs w:val="26"/>
        </w:rPr>
        <w:t xml:space="preserve"> </w:t>
      </w:r>
      <w:r w:rsidR="00B62661" w:rsidRPr="00651DE9">
        <w:rPr>
          <w:rFonts w:ascii="Century" w:hAnsi="Century"/>
          <w:b/>
          <w:sz w:val="26"/>
          <w:szCs w:val="26"/>
        </w:rPr>
        <w:t xml:space="preserve">                </w:t>
      </w:r>
      <w:r w:rsidR="008935CB" w:rsidRPr="00651DE9">
        <w:rPr>
          <w:rFonts w:ascii="Century" w:hAnsi="Century"/>
          <w:b/>
          <w:sz w:val="26"/>
          <w:szCs w:val="26"/>
        </w:rPr>
        <w:t xml:space="preserve"> В</w:t>
      </w:r>
      <w:r w:rsidR="00B62661" w:rsidRPr="00651DE9">
        <w:rPr>
          <w:rFonts w:ascii="Century" w:hAnsi="Century"/>
          <w:b/>
          <w:sz w:val="26"/>
          <w:szCs w:val="26"/>
        </w:rPr>
        <w:t>олодимир РЕМЕНЯК</w:t>
      </w:r>
    </w:p>
    <w:p w14:paraId="39528B51" w14:textId="77777777" w:rsidR="00983E33" w:rsidRPr="00323940" w:rsidRDefault="00983E33" w:rsidP="00983E33">
      <w:pPr>
        <w:spacing w:after="0" w:line="240" w:lineRule="auto"/>
        <w:ind w:left="8931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EB7717A" w14:textId="77777777" w:rsidR="00983E33" w:rsidRPr="00CC5A51" w:rsidRDefault="00983E33" w:rsidP="00983E33">
      <w:pPr>
        <w:spacing w:after="0" w:line="240" w:lineRule="auto"/>
        <w:ind w:left="8931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E8920FF" w14:textId="03B0DCAA" w:rsidR="00983E33" w:rsidRPr="00CC5A51" w:rsidRDefault="00983E33" w:rsidP="00983E33">
      <w:pPr>
        <w:spacing w:after="0" w:line="240" w:lineRule="auto"/>
        <w:ind w:left="8931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20.08.2026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26/79-9898</w:t>
      </w:r>
    </w:p>
    <w:p w14:paraId="63ABEA17" w14:textId="77777777" w:rsidR="00651DE9" w:rsidRPr="00651DE9" w:rsidRDefault="00651DE9" w:rsidP="00651DE9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651DE9">
        <w:rPr>
          <w:rFonts w:ascii="Century" w:hAnsi="Century" w:cs="Times New Roman"/>
          <w:b/>
          <w:sz w:val="28"/>
          <w:szCs w:val="28"/>
        </w:rPr>
        <w:t xml:space="preserve">Зміни до переліку </w:t>
      </w:r>
      <w:bookmarkStart w:id="3" w:name="_Hlk208567716"/>
      <w:r w:rsidRPr="00651DE9">
        <w:rPr>
          <w:rFonts w:ascii="Century" w:hAnsi="Century" w:cs="Times New Roman"/>
          <w:b/>
          <w:sz w:val="28"/>
          <w:szCs w:val="28"/>
        </w:rPr>
        <w:t>завдань, заходів та показників Комплексної програми соціального захисту та забезпечення населення Городоцької міської ради на 2026рік</w:t>
      </w:r>
    </w:p>
    <w:tbl>
      <w:tblPr>
        <w:tblStyle w:val="11"/>
        <w:tblW w:w="15163" w:type="dxa"/>
        <w:tblLayout w:type="fixed"/>
        <w:tblLook w:val="04A0" w:firstRow="1" w:lastRow="0" w:firstColumn="1" w:lastColumn="0" w:noHBand="0" w:noVBand="1"/>
      </w:tblPr>
      <w:tblGrid>
        <w:gridCol w:w="3681"/>
        <w:gridCol w:w="3685"/>
        <w:gridCol w:w="4962"/>
        <w:gridCol w:w="1559"/>
        <w:gridCol w:w="1276"/>
      </w:tblGrid>
      <w:tr w:rsidR="00651DE9" w:rsidRPr="00651DE9" w14:paraId="344A9827" w14:textId="77777777" w:rsidTr="00651DE9">
        <w:trPr>
          <w:trHeight w:val="270"/>
        </w:trPr>
        <w:tc>
          <w:tcPr>
            <w:tcW w:w="3681" w:type="dxa"/>
            <w:vMerge w:val="restart"/>
          </w:tcPr>
          <w:bookmarkEnd w:id="3"/>
          <w:p w14:paraId="554059A8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20BC720D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Перелік заходів </w:t>
            </w:r>
          </w:p>
          <w:p w14:paraId="78702566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proofErr w:type="spellStart"/>
            <w:r w:rsidRPr="00651DE9">
              <w:rPr>
                <w:rFonts w:ascii="Century" w:hAnsi="Century" w:cs="Times New Roman"/>
                <w:sz w:val="26"/>
                <w:szCs w:val="26"/>
              </w:rPr>
              <w:t>КодПКВКМБ</w:t>
            </w:r>
            <w:proofErr w:type="spellEnd"/>
          </w:p>
        </w:tc>
        <w:tc>
          <w:tcPr>
            <w:tcW w:w="4962" w:type="dxa"/>
            <w:vMerge w:val="restart"/>
          </w:tcPr>
          <w:p w14:paraId="0157C19B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Показники виконання заходу, </w:t>
            </w:r>
          </w:p>
          <w:p w14:paraId="1EAAFB0D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одиниці виміру</w:t>
            </w:r>
          </w:p>
        </w:tc>
        <w:tc>
          <w:tcPr>
            <w:tcW w:w="2835" w:type="dxa"/>
            <w:gridSpan w:val="2"/>
          </w:tcPr>
          <w:p w14:paraId="206DEDDA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ЗМІНИ фінансування, +, -</w:t>
            </w:r>
          </w:p>
        </w:tc>
      </w:tr>
      <w:tr w:rsidR="00651DE9" w:rsidRPr="00651DE9" w14:paraId="3930A621" w14:textId="77777777" w:rsidTr="00651DE9">
        <w:trPr>
          <w:trHeight w:val="270"/>
        </w:trPr>
        <w:tc>
          <w:tcPr>
            <w:tcW w:w="3681" w:type="dxa"/>
            <w:vMerge/>
            <w:tcBorders>
              <w:bottom w:val="single" w:sz="4" w:space="0" w:color="000000" w:themeColor="text1"/>
            </w:tcBorders>
          </w:tcPr>
          <w:p w14:paraId="2CBBEB18" w14:textId="77777777" w:rsidR="00651DE9" w:rsidRPr="00651DE9" w:rsidRDefault="00651DE9" w:rsidP="00931676">
            <w:pPr>
              <w:rPr>
                <w:rFonts w:ascii="Century" w:hAnsi="Century" w:cs="Times New Roman"/>
                <w:color w:val="FF0000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4036CE86" w14:textId="77777777" w:rsidR="00651DE9" w:rsidRPr="00651DE9" w:rsidRDefault="00651DE9" w:rsidP="00931676">
            <w:pPr>
              <w:rPr>
                <w:rFonts w:ascii="Century" w:hAnsi="Century" w:cs="Times New Roman"/>
                <w:color w:val="FF0000"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14:paraId="119DC1DD" w14:textId="77777777" w:rsidR="00651DE9" w:rsidRPr="00651DE9" w:rsidRDefault="00651DE9" w:rsidP="00931676">
            <w:pPr>
              <w:rPr>
                <w:rFonts w:ascii="Century" w:hAnsi="Century" w:cs="Times New Roman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E88A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джерела </w:t>
            </w:r>
          </w:p>
        </w:tc>
        <w:tc>
          <w:tcPr>
            <w:tcW w:w="1276" w:type="dxa"/>
          </w:tcPr>
          <w:p w14:paraId="123FEB40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кошти, </w:t>
            </w:r>
            <w:proofErr w:type="spellStart"/>
            <w:r w:rsidRPr="00651DE9">
              <w:rPr>
                <w:rFonts w:ascii="Century" w:hAnsi="Century" w:cs="Times New Roman"/>
                <w:sz w:val="26"/>
                <w:szCs w:val="26"/>
              </w:rPr>
              <w:t>тис.грн</w:t>
            </w:r>
            <w:proofErr w:type="spellEnd"/>
          </w:p>
        </w:tc>
      </w:tr>
      <w:tr w:rsidR="00651DE9" w:rsidRPr="00651DE9" w14:paraId="2B7053D7" w14:textId="77777777" w:rsidTr="00651DE9">
        <w:trPr>
          <w:trHeight w:val="375"/>
        </w:trPr>
        <w:tc>
          <w:tcPr>
            <w:tcW w:w="12328" w:type="dxa"/>
            <w:gridSpan w:val="3"/>
            <w:tcBorders>
              <w:bottom w:val="nil"/>
            </w:tcBorders>
          </w:tcPr>
          <w:p w14:paraId="1A621C74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ЗБІЛИШИТИ/ ДОДАТИ:</w:t>
            </w:r>
          </w:p>
        </w:tc>
        <w:tc>
          <w:tcPr>
            <w:tcW w:w="1559" w:type="dxa"/>
          </w:tcPr>
          <w:p w14:paraId="40EA4729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B8D27F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</w:tr>
      <w:tr w:rsidR="00651DE9" w:rsidRPr="00651DE9" w14:paraId="3314B52F" w14:textId="77777777" w:rsidTr="00651DE9">
        <w:trPr>
          <w:trHeight w:val="363"/>
        </w:trPr>
        <w:tc>
          <w:tcPr>
            <w:tcW w:w="3681" w:type="dxa"/>
            <w:vMerge w:val="restart"/>
          </w:tcPr>
          <w:p w14:paraId="0F4D22C5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2730</w:t>
            </w:r>
          </w:p>
          <w:p w14:paraId="1D3B93DE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Надання</w:t>
            </w:r>
          </w:p>
          <w:p w14:paraId="11A47D40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 xml:space="preserve"> та виплата допомог </w:t>
            </w:r>
          </w:p>
          <w:p w14:paraId="6E65AC4E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4D90250B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0113242</w:t>
            </w:r>
          </w:p>
          <w:p w14:paraId="2DEA08D0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Виплата одноразової допомоги  для вирішення соціально-побутових питань  окремим категоріям громадян з числа родин військовослужбовців</w:t>
            </w:r>
          </w:p>
        </w:tc>
        <w:tc>
          <w:tcPr>
            <w:tcW w:w="4962" w:type="dxa"/>
          </w:tcPr>
          <w:p w14:paraId="0660EA09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Затрат:</w:t>
            </w:r>
          </w:p>
          <w:p w14:paraId="4EFEFFE9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- обсяг фінансового ресурсу, </w:t>
            </w:r>
            <w:proofErr w:type="spellStart"/>
            <w:r w:rsidRPr="00651DE9">
              <w:rPr>
                <w:rFonts w:ascii="Century" w:hAnsi="Century" w:cs="Times New Roman"/>
                <w:sz w:val="26"/>
                <w:szCs w:val="26"/>
              </w:rPr>
              <w:t>тис.грн</w:t>
            </w:r>
            <w:proofErr w:type="spellEnd"/>
          </w:p>
        </w:tc>
        <w:tc>
          <w:tcPr>
            <w:tcW w:w="1559" w:type="dxa"/>
            <w:vMerge w:val="restart"/>
          </w:tcPr>
          <w:p w14:paraId="27AC60AB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Місцевий бюджет</w:t>
            </w:r>
          </w:p>
        </w:tc>
        <w:tc>
          <w:tcPr>
            <w:tcW w:w="1276" w:type="dxa"/>
            <w:vMerge w:val="restart"/>
          </w:tcPr>
          <w:p w14:paraId="1B053D7D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+150,0</w:t>
            </w:r>
          </w:p>
        </w:tc>
      </w:tr>
      <w:tr w:rsidR="00651DE9" w:rsidRPr="00651DE9" w14:paraId="56F3ACD4" w14:textId="77777777" w:rsidTr="00651DE9">
        <w:trPr>
          <w:trHeight w:val="363"/>
        </w:trPr>
        <w:tc>
          <w:tcPr>
            <w:tcW w:w="3681" w:type="dxa"/>
            <w:vMerge/>
          </w:tcPr>
          <w:p w14:paraId="3C779E92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540B205A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49E50A51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Продукту:</w:t>
            </w:r>
          </w:p>
          <w:p w14:paraId="72C9954C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-чисельність одержувачів допомоги,  осіб  -  +1</w:t>
            </w:r>
          </w:p>
        </w:tc>
        <w:tc>
          <w:tcPr>
            <w:tcW w:w="1559" w:type="dxa"/>
            <w:vMerge/>
          </w:tcPr>
          <w:p w14:paraId="3A71769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DDEC9E2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2D83F175" w14:textId="77777777" w:rsidTr="00651DE9">
        <w:trPr>
          <w:trHeight w:val="363"/>
        </w:trPr>
        <w:tc>
          <w:tcPr>
            <w:tcW w:w="3681" w:type="dxa"/>
            <w:vMerge/>
          </w:tcPr>
          <w:p w14:paraId="5D3A3707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1D5DE49B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3617D8B7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Ефективності:</w:t>
            </w:r>
          </w:p>
          <w:p w14:paraId="4BE1A61E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-середній розмір допомоги – грн. </w:t>
            </w:r>
          </w:p>
          <w:p w14:paraId="2AAEAB3C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150 000,0</w:t>
            </w:r>
          </w:p>
        </w:tc>
        <w:tc>
          <w:tcPr>
            <w:tcW w:w="1559" w:type="dxa"/>
            <w:vMerge/>
          </w:tcPr>
          <w:p w14:paraId="09EBEA9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A92D1B5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751841ED" w14:textId="77777777" w:rsidTr="00651DE9">
        <w:trPr>
          <w:trHeight w:val="363"/>
        </w:trPr>
        <w:tc>
          <w:tcPr>
            <w:tcW w:w="3681" w:type="dxa"/>
            <w:vMerge/>
            <w:tcBorders>
              <w:bottom w:val="nil"/>
            </w:tcBorders>
          </w:tcPr>
          <w:p w14:paraId="39D2F424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6CECCC5C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5368E9F8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Якості:</w:t>
            </w:r>
          </w:p>
          <w:p w14:paraId="7AE4B55E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100% забезпечення виплати допомоги</w:t>
            </w:r>
          </w:p>
        </w:tc>
        <w:tc>
          <w:tcPr>
            <w:tcW w:w="1559" w:type="dxa"/>
            <w:vMerge/>
          </w:tcPr>
          <w:p w14:paraId="330ED507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5B0F4D60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6B319FF5" w14:textId="77777777" w:rsidTr="00651DE9">
        <w:trPr>
          <w:trHeight w:val="375"/>
        </w:trPr>
        <w:tc>
          <w:tcPr>
            <w:tcW w:w="3681" w:type="dxa"/>
            <w:tcBorders>
              <w:bottom w:val="nil"/>
              <w:right w:val="nil"/>
            </w:tcBorders>
          </w:tcPr>
          <w:p w14:paraId="3EA60A13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02DD40D1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7D0C3118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C4552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031461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+150,0</w:t>
            </w:r>
          </w:p>
        </w:tc>
      </w:tr>
      <w:tr w:rsidR="00651DE9" w:rsidRPr="00651DE9" w14:paraId="6DEB9533" w14:textId="77777777" w:rsidTr="00651DE9">
        <w:trPr>
          <w:trHeight w:val="375"/>
        </w:trPr>
        <w:tc>
          <w:tcPr>
            <w:tcW w:w="3681" w:type="dxa"/>
            <w:vMerge w:val="restart"/>
          </w:tcPr>
          <w:p w14:paraId="69D26839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Підтримка вразливих категорій населення</w:t>
            </w:r>
          </w:p>
        </w:tc>
        <w:tc>
          <w:tcPr>
            <w:tcW w:w="3685" w:type="dxa"/>
            <w:vMerge w:val="restart"/>
          </w:tcPr>
          <w:p w14:paraId="47F5340A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Надання соціальної послуги стаціонарного догляду в інтернатних установах (закладах) Львівської області </w:t>
            </w:r>
          </w:p>
          <w:p w14:paraId="24DA3B9A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lastRenderedPageBreak/>
              <w:t>(трансферти із загального фонду до обласного бюджету)</w:t>
            </w:r>
          </w:p>
          <w:p w14:paraId="632D3FDC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КЗ ЛОР «</w:t>
            </w:r>
            <w:proofErr w:type="spellStart"/>
            <w:r w:rsidRPr="00651DE9">
              <w:rPr>
                <w:rFonts w:ascii="Century" w:hAnsi="Century" w:cs="Times New Roman"/>
                <w:sz w:val="26"/>
                <w:szCs w:val="26"/>
              </w:rPr>
              <w:t>Великомостівський</w:t>
            </w:r>
            <w:proofErr w:type="spellEnd"/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  геріатричний пансіонат»</w:t>
            </w:r>
          </w:p>
        </w:tc>
        <w:tc>
          <w:tcPr>
            <w:tcW w:w="4962" w:type="dxa"/>
          </w:tcPr>
          <w:p w14:paraId="59F7CE9C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lastRenderedPageBreak/>
              <w:t>Затрат:</w:t>
            </w:r>
          </w:p>
          <w:p w14:paraId="12BE21E6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-чисельність громадян, які мають право на допомогу, осіб (середньорічна) -</w:t>
            </w:r>
          </w:p>
        </w:tc>
        <w:tc>
          <w:tcPr>
            <w:tcW w:w="1559" w:type="dxa"/>
            <w:vMerge w:val="restart"/>
          </w:tcPr>
          <w:p w14:paraId="2327254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2FCD315D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+292,8</w:t>
            </w:r>
          </w:p>
        </w:tc>
      </w:tr>
      <w:tr w:rsidR="00651DE9" w:rsidRPr="00651DE9" w14:paraId="2C7F8426" w14:textId="77777777" w:rsidTr="00651DE9">
        <w:trPr>
          <w:trHeight w:val="375"/>
        </w:trPr>
        <w:tc>
          <w:tcPr>
            <w:tcW w:w="3681" w:type="dxa"/>
            <w:vMerge/>
          </w:tcPr>
          <w:p w14:paraId="01C7AC42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642814A6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14:paraId="70AD18BE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Продукту:</w:t>
            </w:r>
          </w:p>
          <w:p w14:paraId="3B9B2C35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lastRenderedPageBreak/>
              <w:t>-чисельність одержувачів допомоги,  осіб  - +2</w:t>
            </w:r>
          </w:p>
        </w:tc>
        <w:tc>
          <w:tcPr>
            <w:tcW w:w="1559" w:type="dxa"/>
            <w:vMerge/>
          </w:tcPr>
          <w:p w14:paraId="4AFBB868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5DE4EBD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</w:tr>
      <w:tr w:rsidR="00651DE9" w:rsidRPr="00651DE9" w14:paraId="0D043E38" w14:textId="77777777" w:rsidTr="00651DE9">
        <w:trPr>
          <w:trHeight w:val="768"/>
        </w:trPr>
        <w:tc>
          <w:tcPr>
            <w:tcW w:w="3681" w:type="dxa"/>
            <w:vMerge/>
          </w:tcPr>
          <w:p w14:paraId="32FD7754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40D79CF8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14:paraId="2AADAC90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Ефективності:</w:t>
            </w:r>
          </w:p>
          <w:p w14:paraId="63C1DB50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-середній розмір надання послуги в день, грн– 897,97</w:t>
            </w:r>
          </w:p>
        </w:tc>
        <w:tc>
          <w:tcPr>
            <w:tcW w:w="1559" w:type="dxa"/>
            <w:vMerge/>
          </w:tcPr>
          <w:p w14:paraId="1F07857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7E974A24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</w:tr>
      <w:tr w:rsidR="00651DE9" w:rsidRPr="00651DE9" w14:paraId="724BB1A9" w14:textId="77777777" w:rsidTr="00651DE9">
        <w:trPr>
          <w:trHeight w:val="768"/>
        </w:trPr>
        <w:tc>
          <w:tcPr>
            <w:tcW w:w="3681" w:type="dxa"/>
            <w:vMerge/>
            <w:tcBorders>
              <w:bottom w:val="nil"/>
            </w:tcBorders>
          </w:tcPr>
          <w:p w14:paraId="76D396A0" w14:textId="77777777" w:rsidR="00651DE9" w:rsidRPr="00651DE9" w:rsidRDefault="00651DE9" w:rsidP="00931676">
            <w:pPr>
              <w:spacing w:line="360" w:lineRule="auto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2E465F61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14:paraId="5CC5CB67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Якості:</w:t>
            </w:r>
          </w:p>
          <w:p w14:paraId="2B190CFB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 xml:space="preserve"> % забезпечення виплати допомоги</w:t>
            </w:r>
          </w:p>
        </w:tc>
        <w:tc>
          <w:tcPr>
            <w:tcW w:w="1559" w:type="dxa"/>
            <w:vMerge/>
          </w:tcPr>
          <w:p w14:paraId="7B13B57F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E26D1CE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</w:tr>
      <w:tr w:rsidR="00651DE9" w:rsidRPr="00651DE9" w14:paraId="34ED8D98" w14:textId="77777777" w:rsidTr="00651DE9">
        <w:trPr>
          <w:trHeight w:val="513"/>
        </w:trPr>
        <w:tc>
          <w:tcPr>
            <w:tcW w:w="3681" w:type="dxa"/>
            <w:tcBorders>
              <w:bottom w:val="single" w:sz="4" w:space="0" w:color="000000" w:themeColor="text1"/>
              <w:right w:val="nil"/>
            </w:tcBorders>
          </w:tcPr>
          <w:p w14:paraId="5CEB9AD3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559F895C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64658029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F29AC2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27D39B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+292,8</w:t>
            </w:r>
          </w:p>
        </w:tc>
      </w:tr>
      <w:tr w:rsidR="00651DE9" w:rsidRPr="00651DE9" w14:paraId="1B09C23F" w14:textId="77777777" w:rsidTr="00651DE9">
        <w:trPr>
          <w:trHeight w:val="672"/>
        </w:trPr>
        <w:tc>
          <w:tcPr>
            <w:tcW w:w="3681" w:type="dxa"/>
            <w:vMerge w:val="restart"/>
            <w:tcBorders>
              <w:right w:val="single" w:sz="4" w:space="0" w:color="auto"/>
            </w:tcBorders>
          </w:tcPr>
          <w:p w14:paraId="185DC11C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8"/>
                <w:szCs w:val="28"/>
              </w:rPr>
              <w:t xml:space="preserve"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</w:t>
            </w:r>
            <w:r w:rsidRPr="00651DE9">
              <w:rPr>
                <w:rFonts w:ascii="Century" w:hAnsi="Century" w:cs="Times New Roman"/>
                <w:b/>
                <w:sz w:val="28"/>
                <w:szCs w:val="28"/>
              </w:rPr>
              <w:lastRenderedPageBreak/>
              <w:t>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5FC60E2F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lastRenderedPageBreak/>
              <w:t>0113031</w:t>
            </w:r>
          </w:p>
          <w:p w14:paraId="4C1B180F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Призначення та виплата грошової компенсації  вартості наданих послуг з організації сімейного відпочинку для ветеранів війни та членів їх сімей, учасників АТО/ООС та членів їх сімей, учасників Революції Гідності та членів їх</w:t>
            </w:r>
          </w:p>
        </w:tc>
        <w:tc>
          <w:tcPr>
            <w:tcW w:w="4962" w:type="dxa"/>
          </w:tcPr>
          <w:p w14:paraId="4676E25F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Затрат:</w:t>
            </w:r>
          </w:p>
          <w:p w14:paraId="59D73811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Обсяг фінансового ресурсу</w:t>
            </w:r>
          </w:p>
        </w:tc>
        <w:tc>
          <w:tcPr>
            <w:tcW w:w="1559" w:type="dxa"/>
            <w:vMerge w:val="restart"/>
          </w:tcPr>
          <w:p w14:paraId="308ED10C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71F69046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+180,0</w:t>
            </w:r>
          </w:p>
        </w:tc>
      </w:tr>
      <w:tr w:rsidR="00651DE9" w:rsidRPr="00651DE9" w14:paraId="44FBFD69" w14:textId="77777777" w:rsidTr="00651DE9">
        <w:trPr>
          <w:trHeight w:val="67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606DA541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69699B8F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13819AD6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Продукту:</w:t>
            </w:r>
          </w:p>
          <w:p w14:paraId="6E1DCE12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-чисельність одержувачів допомоги (очікувана),  осіб  - +30</w:t>
            </w:r>
          </w:p>
        </w:tc>
        <w:tc>
          <w:tcPr>
            <w:tcW w:w="1559" w:type="dxa"/>
            <w:vMerge/>
          </w:tcPr>
          <w:p w14:paraId="08776993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819E891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3FB1E4B0" w14:textId="77777777" w:rsidTr="00651DE9">
        <w:trPr>
          <w:trHeight w:val="67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12356CDB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269DBA84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0C093332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Ефективності:</w:t>
            </w:r>
          </w:p>
          <w:p w14:paraId="57FDC574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-середній розмір допомоги, 40% від15 000,0грн на 1особу на термін не більше 10 днів   грн– 6 000,0грн</w:t>
            </w:r>
          </w:p>
          <w:p w14:paraId="3D8CC723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5CC054F1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5987897A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7258804E" w14:textId="77777777" w:rsidTr="00651DE9">
        <w:trPr>
          <w:trHeight w:val="67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269F05D6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DAFAAAC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173370B6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Якості:</w:t>
            </w:r>
          </w:p>
          <w:p w14:paraId="2B77C2FF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100 % забезпечення виплати допомоги</w:t>
            </w:r>
          </w:p>
        </w:tc>
        <w:tc>
          <w:tcPr>
            <w:tcW w:w="1559" w:type="dxa"/>
            <w:vMerge/>
          </w:tcPr>
          <w:p w14:paraId="2C80720D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56A42627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5117D7CC" w14:textId="77777777" w:rsidTr="00651DE9">
        <w:trPr>
          <w:trHeight w:val="513"/>
        </w:trPr>
        <w:tc>
          <w:tcPr>
            <w:tcW w:w="3681" w:type="dxa"/>
            <w:tcBorders>
              <w:right w:val="nil"/>
            </w:tcBorders>
          </w:tcPr>
          <w:p w14:paraId="483F1DE2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386A3028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5CC64C31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E65CF97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D99AE3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+180,0</w:t>
            </w:r>
          </w:p>
        </w:tc>
      </w:tr>
      <w:tr w:rsidR="00651DE9" w:rsidRPr="00651DE9" w14:paraId="6506CF4F" w14:textId="77777777" w:rsidTr="00651DE9">
        <w:trPr>
          <w:trHeight w:val="513"/>
        </w:trPr>
        <w:tc>
          <w:tcPr>
            <w:tcW w:w="3681" w:type="dxa"/>
            <w:tcBorders>
              <w:right w:val="nil"/>
            </w:tcBorders>
          </w:tcPr>
          <w:p w14:paraId="1ABE8514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  <w:bottom w:val="single" w:sz="4" w:space="0" w:color="000000" w:themeColor="text1"/>
            </w:tcBorders>
          </w:tcPr>
          <w:p w14:paraId="1A040D2F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287A9167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28E148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5737DD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+622,8</w:t>
            </w:r>
          </w:p>
        </w:tc>
      </w:tr>
      <w:tr w:rsidR="00651DE9" w:rsidRPr="00651DE9" w14:paraId="13ECAF12" w14:textId="77777777" w:rsidTr="00651DE9">
        <w:trPr>
          <w:trHeight w:val="513"/>
        </w:trPr>
        <w:tc>
          <w:tcPr>
            <w:tcW w:w="3681" w:type="dxa"/>
            <w:tcBorders>
              <w:right w:val="nil"/>
            </w:tcBorders>
          </w:tcPr>
          <w:p w14:paraId="514BED9E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ЗМЕНШИТИ</w:t>
            </w:r>
          </w:p>
        </w:tc>
        <w:tc>
          <w:tcPr>
            <w:tcW w:w="3685" w:type="dxa"/>
            <w:tcBorders>
              <w:left w:val="nil"/>
              <w:bottom w:val="single" w:sz="4" w:space="0" w:color="000000" w:themeColor="text1"/>
            </w:tcBorders>
          </w:tcPr>
          <w:p w14:paraId="68E7955F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sz w:val="26"/>
                <w:szCs w:val="26"/>
              </w:rPr>
              <w:t>по заходах</w:t>
            </w:r>
          </w:p>
        </w:tc>
        <w:tc>
          <w:tcPr>
            <w:tcW w:w="4962" w:type="dxa"/>
          </w:tcPr>
          <w:p w14:paraId="175A4896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9F6B9E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F09763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2B7657A2" w14:textId="77777777" w:rsidTr="00651DE9">
        <w:trPr>
          <w:trHeight w:val="462"/>
        </w:trPr>
        <w:tc>
          <w:tcPr>
            <w:tcW w:w="3681" w:type="dxa"/>
            <w:vMerge w:val="restart"/>
            <w:tcBorders>
              <w:right w:val="single" w:sz="4" w:space="0" w:color="auto"/>
            </w:tcBorders>
          </w:tcPr>
          <w:p w14:paraId="7A0513E9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  <w:r w:rsidRPr="00651DE9">
              <w:rPr>
                <w:rFonts w:ascii="Century" w:hAnsi="Century"/>
                <w:b/>
                <w:sz w:val="28"/>
                <w:szCs w:val="28"/>
              </w:rPr>
              <w:t>2730</w:t>
            </w:r>
          </w:p>
          <w:p w14:paraId="2FD9D1B3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  <w:r w:rsidRPr="00651DE9">
              <w:rPr>
                <w:rFonts w:ascii="Century" w:hAnsi="Century"/>
                <w:b/>
                <w:sz w:val="28"/>
                <w:szCs w:val="28"/>
              </w:rPr>
              <w:t>Надання</w:t>
            </w:r>
          </w:p>
          <w:p w14:paraId="524E83D6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  <w:r w:rsidRPr="00651DE9">
              <w:rPr>
                <w:rFonts w:ascii="Century" w:hAnsi="Century"/>
                <w:b/>
                <w:sz w:val="28"/>
                <w:szCs w:val="28"/>
              </w:rPr>
              <w:t>пільг населенню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29249158" w14:textId="77777777" w:rsidR="00651DE9" w:rsidRPr="00651DE9" w:rsidRDefault="00651DE9" w:rsidP="00931676">
            <w:pPr>
              <w:rPr>
                <w:rFonts w:ascii="Century" w:hAnsi="Century"/>
                <w:b/>
                <w:bCs/>
              </w:rPr>
            </w:pPr>
            <w:r w:rsidRPr="00651DE9">
              <w:rPr>
                <w:rFonts w:ascii="Century" w:hAnsi="Century"/>
                <w:b/>
                <w:bCs/>
              </w:rPr>
              <w:t>0113160</w:t>
            </w:r>
          </w:p>
          <w:p w14:paraId="7AE8A652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Компенсація фізичним особам, які надають соціальні послуги громадянам похилого віку, особам з інвалідністю, які не здатні до самообслуговування і потребують сторонньої допомоги</w:t>
            </w:r>
          </w:p>
        </w:tc>
        <w:tc>
          <w:tcPr>
            <w:tcW w:w="4962" w:type="dxa"/>
          </w:tcPr>
          <w:p w14:paraId="4A419153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Затрат:</w:t>
            </w:r>
          </w:p>
          <w:p w14:paraId="5070E89B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 xml:space="preserve">-обсяг фінансового ресурсу, </w:t>
            </w:r>
            <w:proofErr w:type="spellStart"/>
            <w:r w:rsidRPr="00651DE9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559" w:type="dxa"/>
            <w:vMerge w:val="restart"/>
          </w:tcPr>
          <w:p w14:paraId="169858C7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6D92954B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-180,0</w:t>
            </w:r>
          </w:p>
        </w:tc>
      </w:tr>
      <w:tr w:rsidR="00651DE9" w:rsidRPr="00651DE9" w14:paraId="74FAA092" w14:textId="77777777" w:rsidTr="00651DE9">
        <w:trPr>
          <w:trHeight w:val="46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760C9F37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5D44F81D" w14:textId="77777777" w:rsidR="00651DE9" w:rsidRPr="00651DE9" w:rsidRDefault="00651DE9" w:rsidP="00931676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962" w:type="dxa"/>
          </w:tcPr>
          <w:p w14:paraId="39EF698C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Продукту:</w:t>
            </w:r>
          </w:p>
          <w:p w14:paraId="30B0E0C0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-чисельність одержувачів допомоги,  осіб   -15</w:t>
            </w:r>
          </w:p>
        </w:tc>
        <w:tc>
          <w:tcPr>
            <w:tcW w:w="1559" w:type="dxa"/>
            <w:vMerge/>
          </w:tcPr>
          <w:p w14:paraId="0CAAE4C5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131703D4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0ACEC6EB" w14:textId="77777777" w:rsidTr="00651DE9">
        <w:trPr>
          <w:trHeight w:val="46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4DEF08F5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66378C06" w14:textId="77777777" w:rsidR="00651DE9" w:rsidRPr="00651DE9" w:rsidRDefault="00651DE9" w:rsidP="00931676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962" w:type="dxa"/>
          </w:tcPr>
          <w:p w14:paraId="7C03A708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Ефективності:</w:t>
            </w:r>
          </w:p>
          <w:p w14:paraId="332BCA7A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-середній розмір допомоги в місяць, грн – 2383,33</w:t>
            </w:r>
          </w:p>
        </w:tc>
        <w:tc>
          <w:tcPr>
            <w:tcW w:w="1559" w:type="dxa"/>
            <w:vMerge/>
          </w:tcPr>
          <w:p w14:paraId="32038BCE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4D171D60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6764AD2F" w14:textId="77777777" w:rsidTr="00651DE9">
        <w:trPr>
          <w:trHeight w:val="462"/>
        </w:trPr>
        <w:tc>
          <w:tcPr>
            <w:tcW w:w="3681" w:type="dxa"/>
            <w:vMerge/>
            <w:tcBorders>
              <w:right w:val="single" w:sz="4" w:space="0" w:color="auto"/>
            </w:tcBorders>
          </w:tcPr>
          <w:p w14:paraId="39B1CD15" w14:textId="77777777" w:rsidR="00651DE9" w:rsidRPr="00651DE9" w:rsidRDefault="00651DE9" w:rsidP="00931676">
            <w:pPr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751582CE" w14:textId="77777777" w:rsidR="00651DE9" w:rsidRPr="00651DE9" w:rsidRDefault="00651DE9" w:rsidP="00931676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962" w:type="dxa"/>
          </w:tcPr>
          <w:p w14:paraId="5548136B" w14:textId="77777777" w:rsidR="00651DE9" w:rsidRPr="00651DE9" w:rsidRDefault="00651DE9" w:rsidP="00931676">
            <w:pPr>
              <w:jc w:val="both"/>
              <w:rPr>
                <w:rFonts w:ascii="Century" w:hAnsi="Century"/>
              </w:rPr>
            </w:pPr>
            <w:r w:rsidRPr="00651DE9">
              <w:rPr>
                <w:rFonts w:ascii="Century" w:hAnsi="Century"/>
              </w:rPr>
              <w:t>Якості:</w:t>
            </w:r>
          </w:p>
          <w:p w14:paraId="491DD001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  <w:r w:rsidRPr="00651DE9">
              <w:rPr>
                <w:rFonts w:ascii="Century" w:hAnsi="Century"/>
              </w:rPr>
              <w:t>-% забезпечення виплати допомоги</w:t>
            </w:r>
          </w:p>
        </w:tc>
        <w:tc>
          <w:tcPr>
            <w:tcW w:w="1559" w:type="dxa"/>
            <w:vMerge/>
          </w:tcPr>
          <w:p w14:paraId="17C191EE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78080996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</w:p>
        </w:tc>
      </w:tr>
      <w:tr w:rsidR="00651DE9" w:rsidRPr="00651DE9" w14:paraId="3D25645E" w14:textId="77777777" w:rsidTr="00651DE9">
        <w:trPr>
          <w:trHeight w:val="513"/>
        </w:trPr>
        <w:tc>
          <w:tcPr>
            <w:tcW w:w="3681" w:type="dxa"/>
            <w:tcBorders>
              <w:right w:val="single" w:sz="4" w:space="0" w:color="auto"/>
            </w:tcBorders>
          </w:tcPr>
          <w:p w14:paraId="1C54E148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F534EA2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39FCA7FE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C5A0F4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BC76C6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-180,0</w:t>
            </w:r>
          </w:p>
        </w:tc>
      </w:tr>
      <w:tr w:rsidR="00651DE9" w:rsidRPr="00651DE9" w14:paraId="2F88D7B9" w14:textId="77777777" w:rsidTr="00651DE9">
        <w:trPr>
          <w:trHeight w:val="513"/>
        </w:trPr>
        <w:tc>
          <w:tcPr>
            <w:tcW w:w="3681" w:type="dxa"/>
            <w:tcBorders>
              <w:right w:val="single" w:sz="4" w:space="0" w:color="auto"/>
            </w:tcBorders>
          </w:tcPr>
          <w:p w14:paraId="5E884D34" w14:textId="77777777" w:rsidR="00651DE9" w:rsidRPr="00651DE9" w:rsidRDefault="00651DE9" w:rsidP="00931676">
            <w:pPr>
              <w:jc w:val="center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ВСЬОГО ЗМЕНШЕННЯ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E06A2AD" w14:textId="77777777" w:rsidR="00651DE9" w:rsidRPr="00651DE9" w:rsidRDefault="00651DE9" w:rsidP="00931676">
            <w:pPr>
              <w:tabs>
                <w:tab w:val="num" w:pos="0"/>
              </w:tabs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4F9B9812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25C07C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5615A4" w14:textId="77777777" w:rsidR="00651DE9" w:rsidRPr="00651DE9" w:rsidRDefault="00651DE9" w:rsidP="00931676">
            <w:pPr>
              <w:rPr>
                <w:rFonts w:ascii="Century" w:hAnsi="Century" w:cs="Times New Roman"/>
                <w:b/>
                <w:bCs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bCs/>
                <w:sz w:val="26"/>
                <w:szCs w:val="26"/>
              </w:rPr>
              <w:t>-180,0</w:t>
            </w:r>
          </w:p>
        </w:tc>
      </w:tr>
      <w:tr w:rsidR="00651DE9" w:rsidRPr="00651DE9" w14:paraId="74576FF0" w14:textId="77777777" w:rsidTr="00651DE9">
        <w:trPr>
          <w:trHeight w:val="206"/>
        </w:trPr>
        <w:tc>
          <w:tcPr>
            <w:tcW w:w="3681" w:type="dxa"/>
            <w:tcBorders>
              <w:left w:val="single" w:sz="4" w:space="0" w:color="auto"/>
              <w:right w:val="nil"/>
            </w:tcBorders>
          </w:tcPr>
          <w:p w14:paraId="2FC88EF4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ВСЬОГО ПО ЗАХОДАХ</w:t>
            </w:r>
          </w:p>
        </w:tc>
        <w:tc>
          <w:tcPr>
            <w:tcW w:w="3685" w:type="dxa"/>
            <w:tcBorders>
              <w:left w:val="nil"/>
            </w:tcBorders>
          </w:tcPr>
          <w:p w14:paraId="3C20E9B4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ПРОГРАМИ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14:paraId="55B267AB" w14:textId="77777777" w:rsidR="00651DE9" w:rsidRPr="00651DE9" w:rsidRDefault="00651DE9" w:rsidP="00931676">
            <w:pPr>
              <w:jc w:val="both"/>
              <w:rPr>
                <w:rFonts w:ascii="Century" w:hAnsi="Century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3FFDB0" w14:textId="77777777" w:rsidR="00651DE9" w:rsidRPr="00651DE9" w:rsidRDefault="00651DE9" w:rsidP="00931676">
            <w:pPr>
              <w:rPr>
                <w:rFonts w:ascii="Century" w:hAnsi="Century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9F4185D" w14:textId="77777777" w:rsidR="00651DE9" w:rsidRPr="00651DE9" w:rsidRDefault="00651DE9" w:rsidP="00931676">
            <w:pPr>
              <w:pStyle w:val="a7"/>
              <w:rPr>
                <w:rFonts w:ascii="Century" w:hAnsi="Century" w:cs="Times New Roman"/>
                <w:b/>
                <w:sz w:val="26"/>
                <w:szCs w:val="26"/>
              </w:rPr>
            </w:pPr>
            <w:r w:rsidRPr="00651DE9">
              <w:rPr>
                <w:rFonts w:ascii="Century" w:hAnsi="Century" w:cs="Times New Roman"/>
                <w:b/>
                <w:sz w:val="26"/>
                <w:szCs w:val="26"/>
              </w:rPr>
              <w:t>+442.8</w:t>
            </w:r>
          </w:p>
        </w:tc>
      </w:tr>
    </w:tbl>
    <w:p w14:paraId="596E4751" w14:textId="77777777" w:rsidR="00651DE9" w:rsidRPr="00651DE9" w:rsidRDefault="00651DE9" w:rsidP="00651DE9">
      <w:pPr>
        <w:spacing w:line="240" w:lineRule="auto"/>
        <w:rPr>
          <w:rFonts w:ascii="Century" w:hAnsi="Century" w:cs="Times New Roman"/>
          <w:b/>
          <w:bCs/>
          <w:sz w:val="26"/>
          <w:szCs w:val="26"/>
        </w:rPr>
      </w:pPr>
    </w:p>
    <w:p w14:paraId="76B2D573" w14:textId="2466C015" w:rsidR="00651DE9" w:rsidRPr="00651DE9" w:rsidRDefault="00651DE9" w:rsidP="00651DE9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651D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651DE9">
        <w:rPr>
          <w:rFonts w:ascii="Century" w:hAnsi="Century" w:cs="Times New Roman"/>
          <w:b/>
          <w:bCs/>
          <w:sz w:val="28"/>
          <w:szCs w:val="28"/>
        </w:rPr>
        <w:tab/>
      </w:r>
      <w:r w:rsidRPr="00651DE9">
        <w:rPr>
          <w:rFonts w:ascii="Century" w:hAnsi="Century" w:cs="Times New Roman"/>
          <w:b/>
          <w:bCs/>
          <w:sz w:val="28"/>
          <w:szCs w:val="28"/>
        </w:rPr>
        <w:tab/>
      </w:r>
      <w:r w:rsidRPr="00651DE9">
        <w:rPr>
          <w:rFonts w:ascii="Century" w:hAnsi="Century" w:cs="Times New Roman"/>
          <w:b/>
          <w:bCs/>
          <w:sz w:val="28"/>
          <w:szCs w:val="28"/>
        </w:rPr>
        <w:tab/>
      </w:r>
      <w:r w:rsidRPr="00651DE9">
        <w:rPr>
          <w:rFonts w:ascii="Century" w:hAnsi="Century" w:cs="Times New Roman"/>
          <w:b/>
          <w:bCs/>
          <w:sz w:val="28"/>
          <w:szCs w:val="28"/>
        </w:rPr>
        <w:tab/>
      </w:r>
      <w:r w:rsidRPr="00651DE9"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 w:rsidRPr="00651D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3F8C5BE3" w14:textId="7F11A60F" w:rsidR="009070E9" w:rsidRPr="00651DE9" w:rsidRDefault="008935CB" w:rsidP="00651DE9">
      <w:pPr>
        <w:spacing w:line="240" w:lineRule="auto"/>
        <w:jc w:val="both"/>
        <w:rPr>
          <w:rFonts w:ascii="Century" w:hAnsi="Century"/>
          <w:b/>
          <w:sz w:val="26"/>
          <w:szCs w:val="26"/>
        </w:rPr>
      </w:pPr>
      <w:r w:rsidRPr="00651DE9">
        <w:rPr>
          <w:rFonts w:ascii="Century" w:hAnsi="Century"/>
          <w:b/>
          <w:sz w:val="26"/>
          <w:szCs w:val="26"/>
        </w:rPr>
        <w:t xml:space="preserve">  </w:t>
      </w:r>
    </w:p>
    <w:sectPr w:rsidR="009070E9" w:rsidRPr="00651DE9" w:rsidSect="00651DE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E0B5" w14:textId="77777777" w:rsidR="0052315F" w:rsidRDefault="0052315F" w:rsidP="007B0DAE">
      <w:pPr>
        <w:spacing w:after="0" w:line="240" w:lineRule="auto"/>
      </w:pPr>
      <w:r>
        <w:separator/>
      </w:r>
    </w:p>
  </w:endnote>
  <w:endnote w:type="continuationSeparator" w:id="0">
    <w:p w14:paraId="210F4C19" w14:textId="77777777" w:rsidR="0052315F" w:rsidRDefault="0052315F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579777"/>
      <w:docPartObj>
        <w:docPartGallery w:val="Page Numbers (Bottom of Page)"/>
        <w:docPartUnique/>
      </w:docPartObj>
    </w:sdtPr>
    <w:sdtContent>
      <w:p w14:paraId="12C96944" w14:textId="454ECBCC" w:rsidR="00651DE9" w:rsidRDefault="00651DE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A2EF35" w14:textId="77777777" w:rsidR="00651DE9" w:rsidRDefault="00651DE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A971" w14:textId="77777777" w:rsidR="0052315F" w:rsidRDefault="0052315F" w:rsidP="007B0DAE">
      <w:pPr>
        <w:spacing w:after="0" w:line="240" w:lineRule="auto"/>
      </w:pPr>
      <w:r>
        <w:separator/>
      </w:r>
    </w:p>
  </w:footnote>
  <w:footnote w:type="continuationSeparator" w:id="0">
    <w:p w14:paraId="692ED71B" w14:textId="77777777" w:rsidR="0052315F" w:rsidRDefault="0052315F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050461"/>
      <w:docPartObj>
        <w:docPartGallery w:val="Page Numbers (Top of Page)"/>
        <w:docPartUnique/>
      </w:docPartObj>
    </w:sdtPr>
    <w:sdtContent>
      <w:p w14:paraId="78B4A502" w14:textId="68523502" w:rsidR="00651DE9" w:rsidRDefault="00651D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D97A10" w14:textId="77777777" w:rsidR="00651DE9" w:rsidRDefault="00651DE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81926"/>
    <w:rsid w:val="00092FEB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58E1"/>
    <w:rsid w:val="00207864"/>
    <w:rsid w:val="00210158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5E26"/>
    <w:rsid w:val="002700F0"/>
    <w:rsid w:val="002903F5"/>
    <w:rsid w:val="00290F71"/>
    <w:rsid w:val="00295D57"/>
    <w:rsid w:val="00296A26"/>
    <w:rsid w:val="002B0470"/>
    <w:rsid w:val="002B551D"/>
    <w:rsid w:val="002C0E70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4F79D0"/>
    <w:rsid w:val="005123BE"/>
    <w:rsid w:val="00514426"/>
    <w:rsid w:val="0052315F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D6420"/>
    <w:rsid w:val="005E4873"/>
    <w:rsid w:val="005E49DC"/>
    <w:rsid w:val="005E4D22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1DE9"/>
    <w:rsid w:val="006563BD"/>
    <w:rsid w:val="00657813"/>
    <w:rsid w:val="00661CE1"/>
    <w:rsid w:val="00670E85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1104C"/>
    <w:rsid w:val="0082698D"/>
    <w:rsid w:val="0082736F"/>
    <w:rsid w:val="00833216"/>
    <w:rsid w:val="00847ADE"/>
    <w:rsid w:val="00847B14"/>
    <w:rsid w:val="008516D2"/>
    <w:rsid w:val="00860CDB"/>
    <w:rsid w:val="00861459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8F4930"/>
    <w:rsid w:val="009070E9"/>
    <w:rsid w:val="00913352"/>
    <w:rsid w:val="00915423"/>
    <w:rsid w:val="00915575"/>
    <w:rsid w:val="00924360"/>
    <w:rsid w:val="009351E9"/>
    <w:rsid w:val="00945A51"/>
    <w:rsid w:val="00950403"/>
    <w:rsid w:val="00952F97"/>
    <w:rsid w:val="00970F69"/>
    <w:rsid w:val="00976C08"/>
    <w:rsid w:val="00983E33"/>
    <w:rsid w:val="00986B8C"/>
    <w:rsid w:val="00987C18"/>
    <w:rsid w:val="00992B63"/>
    <w:rsid w:val="009A1BC6"/>
    <w:rsid w:val="009B5032"/>
    <w:rsid w:val="009C19F5"/>
    <w:rsid w:val="009C2107"/>
    <w:rsid w:val="009C29A7"/>
    <w:rsid w:val="009C3BC9"/>
    <w:rsid w:val="009C6847"/>
    <w:rsid w:val="009E4032"/>
    <w:rsid w:val="009F0416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31EC"/>
    <w:rsid w:val="00AA6FE7"/>
    <w:rsid w:val="00AA7F0E"/>
    <w:rsid w:val="00AB215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29CA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0169F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3DBF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1A50"/>
    <w:rsid w:val="00CF78D1"/>
    <w:rsid w:val="00D0034D"/>
    <w:rsid w:val="00D0178A"/>
    <w:rsid w:val="00D032F1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2763"/>
    <w:rsid w:val="00E13542"/>
    <w:rsid w:val="00E309C5"/>
    <w:rsid w:val="00E458C9"/>
    <w:rsid w:val="00E57960"/>
    <w:rsid w:val="00E646A6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C6A15"/>
    <w:rsid w:val="00ED6E31"/>
    <w:rsid w:val="00EE53BE"/>
    <w:rsid w:val="00EE5D16"/>
    <w:rsid w:val="00F01BFB"/>
    <w:rsid w:val="00F12E32"/>
    <w:rsid w:val="00F13C18"/>
    <w:rsid w:val="00F24550"/>
    <w:rsid w:val="00F248EC"/>
    <w:rsid w:val="00F24AD0"/>
    <w:rsid w:val="00F30F09"/>
    <w:rsid w:val="00F32F47"/>
    <w:rsid w:val="00F355B2"/>
    <w:rsid w:val="00F37203"/>
    <w:rsid w:val="00F430B8"/>
    <w:rsid w:val="00F448BB"/>
    <w:rsid w:val="00F54721"/>
    <w:rsid w:val="00F61B5D"/>
    <w:rsid w:val="00F6272E"/>
    <w:rsid w:val="00F634B4"/>
    <w:rsid w:val="00F81462"/>
    <w:rsid w:val="00F828C9"/>
    <w:rsid w:val="00F92D70"/>
    <w:rsid w:val="00F960FE"/>
    <w:rsid w:val="00FB4652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651D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651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2720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2026-04-09T07:48:00Z</cp:lastPrinted>
  <dcterms:created xsi:type="dcterms:W3CDTF">2026-08-24T08:53:00Z</dcterms:created>
  <dcterms:modified xsi:type="dcterms:W3CDTF">2026-08-24T08:53:00Z</dcterms:modified>
</cp:coreProperties>
</file>